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F6" w:rsidRDefault="005652B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3400425</wp:posOffset>
            </wp:positionH>
            <wp:positionV relativeFrom="paragraph">
              <wp:posOffset>123825</wp:posOffset>
            </wp:positionV>
            <wp:extent cx="1262063" cy="1174012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174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1057275</wp:posOffset>
            </wp:positionH>
            <wp:positionV relativeFrom="paragraph">
              <wp:posOffset>133350</wp:posOffset>
            </wp:positionV>
            <wp:extent cx="1733550" cy="1152525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04F6" w:rsidRDefault="005A04F6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5A04F6" w:rsidRDefault="005A04F6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5A04F6" w:rsidRDefault="005A04F6">
      <w:pPr>
        <w:spacing w:line="240" w:lineRule="auto"/>
        <w:rPr>
          <w:rFonts w:ascii="Cambria" w:eastAsia="Cambria" w:hAnsi="Cambria" w:cs="Cambria"/>
          <w:sz w:val="32"/>
          <w:szCs w:val="32"/>
          <w:u w:val="single"/>
        </w:rPr>
      </w:pPr>
    </w:p>
    <w:p w:rsidR="005A04F6" w:rsidRDefault="005A04F6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5A04F6" w:rsidRDefault="005A04F6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5A04F6" w:rsidRDefault="005A04F6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5A04F6" w:rsidRDefault="005652BD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Job </w:t>
      </w:r>
      <w:r w:rsidR="0071530A">
        <w:rPr>
          <w:rFonts w:ascii="Calibri" w:eastAsia="Calibri" w:hAnsi="Calibri" w:cs="Calibri"/>
          <w:b/>
          <w:sz w:val="32"/>
          <w:szCs w:val="32"/>
          <w:u w:val="single"/>
        </w:rPr>
        <w:t>Application</w:t>
      </w:r>
    </w:p>
    <w:p w:rsidR="005A04F6" w:rsidRDefault="005A04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A04F6" w:rsidRDefault="005652BD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Mission of both Patterson Park Public Charter School and Clay Hill Public Charter School is to empower the school community - through a whole-child approach in a diverse, community-centered learning environment - to be stewards of an equitable future.</w:t>
      </w:r>
    </w:p>
    <w:p w:rsidR="005A04F6" w:rsidRDefault="005652B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Vision of Patterson Park Public Charter School and Clay Hill Public Charter School is to produce life-long learners, healthy families, and strong neighborhoods.</w:t>
      </w:r>
    </w:p>
    <w:p w:rsidR="005A04F6" w:rsidRDefault="005A04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A04F6" w:rsidRDefault="005652BD">
      <w:pPr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PPPCS and CHPCS are community-founded schools driven to academic excellence and devoted to</w:t>
      </w:r>
      <w:r>
        <w:rPr>
          <w:rFonts w:ascii="Calibri" w:eastAsia="Calibri" w:hAnsi="Calibri" w:cs="Calibri"/>
          <w:sz w:val="24"/>
          <w:szCs w:val="24"/>
        </w:rPr>
        <w:t xml:space="preserve"> a whole child philosophy in a diverse setting.  At Patterson Park Public Charter School and Clay Hill Public Charter School, it is our privilege to serve a diverse community and our responsibility to foster inclusivity. We assert these values as the found</w:t>
      </w:r>
      <w:r>
        <w:rPr>
          <w:rFonts w:ascii="Calibri" w:eastAsia="Calibri" w:hAnsi="Calibri" w:cs="Calibri"/>
          <w:sz w:val="24"/>
          <w:szCs w:val="24"/>
        </w:rPr>
        <w:t>ation for nurturing all of our students, realizing our mission and preparing our students for success in a global society.</w:t>
      </w:r>
    </w:p>
    <w:p w:rsidR="005A04F6" w:rsidRDefault="005A04F6">
      <w:pPr>
        <w:pBdr>
          <w:bottom w:val="single" w:sz="12" w:space="1" w:color="auto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1530A" w:rsidRDefault="007153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1530A" w:rsidRPr="006F3456" w:rsidRDefault="0071530A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F3456">
        <w:rPr>
          <w:rFonts w:ascii="Calibri" w:eastAsia="Calibri" w:hAnsi="Calibri" w:cs="Calibri"/>
          <w:b/>
          <w:sz w:val="24"/>
          <w:szCs w:val="24"/>
          <w:u w:val="single"/>
        </w:rPr>
        <w:t>NAME:</w:t>
      </w:r>
    </w:p>
    <w:p w:rsidR="0071530A" w:rsidRDefault="007153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1530A" w:rsidRPr="006F3456" w:rsidRDefault="0071530A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F3456">
        <w:rPr>
          <w:rFonts w:ascii="Calibri" w:eastAsia="Calibri" w:hAnsi="Calibri" w:cs="Calibri"/>
          <w:b/>
          <w:sz w:val="24"/>
          <w:szCs w:val="24"/>
          <w:u w:val="single"/>
        </w:rPr>
        <w:t>POSITION/S of INTEREST:</w:t>
      </w:r>
    </w:p>
    <w:p w:rsidR="006F3456" w:rsidRDefault="006F3456" w:rsidP="0071530A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  <w:sectPr w:rsidR="006F345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71530A" w:rsidRDefault="0071530A" w:rsidP="0071530A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PPPCS: Assistant Principal</w:t>
      </w:r>
    </w:p>
    <w:p w:rsidR="0071530A" w:rsidRDefault="0071530A" w:rsidP="0071530A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PPPCS: Instructional Assistant/Para Professional</w:t>
      </w:r>
    </w:p>
    <w:p w:rsidR="0071530A" w:rsidRDefault="0071530A" w:rsidP="0071530A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PPPCS: Early Childhood Teacher</w:t>
      </w:r>
    </w:p>
    <w:p w:rsidR="0071530A" w:rsidRDefault="0071530A" w:rsidP="0071530A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PPPCS: Elementary Teacher</w:t>
      </w:r>
    </w:p>
    <w:p w:rsidR="0071530A" w:rsidRDefault="0071530A" w:rsidP="0071530A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PPPCS: Middle School Teacher</w:t>
      </w:r>
    </w:p>
    <w:p w:rsidR="0071530A" w:rsidRDefault="0071530A" w:rsidP="0071530A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PPPCS: Special Education Teacher</w:t>
      </w:r>
    </w:p>
    <w:p w:rsidR="00096EBC" w:rsidRDefault="00096EBC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PPPCS: Middle School</w:t>
      </w:r>
    </w:p>
    <w:p w:rsidR="006F3456" w:rsidRDefault="006F3456" w:rsidP="006F34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3456" w:rsidRDefault="006F3456" w:rsidP="006F34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3456" w:rsidRDefault="006F3456" w:rsidP="006F34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3456" w:rsidRDefault="006F3456" w:rsidP="006F34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3456" w:rsidRPr="006F3456" w:rsidRDefault="006F3456" w:rsidP="006F34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96EBC" w:rsidRDefault="00096EBC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CHPCS: Curriculum Lead</w:t>
      </w:r>
    </w:p>
    <w:p w:rsidR="00096EBC" w:rsidRDefault="00096EBC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CHPCS: Kindergarten Teacher</w:t>
      </w:r>
    </w:p>
    <w:p w:rsidR="00096EBC" w:rsidRDefault="00096EBC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CHPCS: 1</w:t>
      </w:r>
      <w:r w:rsidRPr="00096EBC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Grade Teacher</w:t>
      </w:r>
    </w:p>
    <w:p w:rsidR="00096EBC" w:rsidRDefault="00096EBC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CHPCS: 2</w:t>
      </w:r>
      <w:r w:rsidRPr="00096EBC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Grade Teacher</w:t>
      </w:r>
    </w:p>
    <w:p w:rsidR="00096EBC" w:rsidRDefault="00096EBC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CHPCS: Instructional Assistant/Para Professional</w:t>
      </w:r>
    </w:p>
    <w:p w:rsidR="00096EBC" w:rsidRDefault="00096EBC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CHPCS: </w:t>
      </w:r>
      <w:r w:rsidR="006F3456">
        <w:rPr>
          <w:rFonts w:ascii="Calibri" w:eastAsia="Calibri" w:hAnsi="Calibri" w:cs="Calibri"/>
          <w:sz w:val="24"/>
          <w:szCs w:val="24"/>
        </w:rPr>
        <w:t>Front Office Coordinator</w:t>
      </w:r>
    </w:p>
    <w:p w:rsidR="006F3456" w:rsidRDefault="006F3456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CHPCS: Social Worker</w:t>
      </w:r>
    </w:p>
    <w:p w:rsidR="006F3456" w:rsidRDefault="006F3456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CHPCS: .5 Media</w:t>
      </w:r>
    </w:p>
    <w:p w:rsidR="006F3456" w:rsidRDefault="006F3456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CHPCS: Special Educator/s</w:t>
      </w:r>
    </w:p>
    <w:p w:rsidR="006F3456" w:rsidRDefault="006F3456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CHPCS: ESOL Teacher/s</w:t>
      </w:r>
    </w:p>
    <w:p w:rsidR="006F3456" w:rsidRPr="00096EBC" w:rsidRDefault="006F3456" w:rsidP="00096EBC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CHPCS: Housekeeping </w:t>
      </w:r>
    </w:p>
    <w:p w:rsidR="006F3456" w:rsidRDefault="006F3456">
      <w:pPr>
        <w:spacing w:line="240" w:lineRule="auto"/>
        <w:rPr>
          <w:rFonts w:ascii="Calibri" w:eastAsia="Calibri" w:hAnsi="Calibri" w:cs="Calibri"/>
          <w:sz w:val="24"/>
          <w:szCs w:val="24"/>
        </w:rPr>
        <w:sectPr w:rsidR="006F3456" w:rsidSect="006F3456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71530A" w:rsidRDefault="007153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1530A" w:rsidRDefault="007153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1530A" w:rsidRDefault="007153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1530A" w:rsidRDefault="007153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A04F6" w:rsidRPr="00B553F5" w:rsidRDefault="006F345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APPLICATION QUESTIONS:</w:t>
      </w:r>
      <w:r w:rsidR="00B553F5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B553F5" w:rsidRPr="00B553F5">
        <w:rPr>
          <w:rFonts w:ascii="Calibri" w:eastAsia="Calibri" w:hAnsi="Calibri" w:cs="Calibri"/>
          <w:b/>
          <w:sz w:val="24"/>
          <w:szCs w:val="24"/>
        </w:rPr>
        <w:t>In lieu of a cover letter, we are asking all applicants to answer the following questions</w:t>
      </w:r>
      <w:r w:rsidR="00B553F5">
        <w:rPr>
          <w:rFonts w:ascii="Calibri" w:eastAsia="Calibri" w:hAnsi="Calibri" w:cs="Calibri"/>
          <w:b/>
          <w:sz w:val="24"/>
          <w:szCs w:val="24"/>
        </w:rPr>
        <w:t xml:space="preserve">.  Please </w:t>
      </w:r>
      <w:r w:rsidR="00B553F5" w:rsidRPr="00B553F5">
        <w:rPr>
          <w:rFonts w:ascii="Calibri" w:eastAsia="Calibri" w:hAnsi="Calibri" w:cs="Calibri"/>
          <w:b/>
          <w:sz w:val="24"/>
          <w:szCs w:val="24"/>
        </w:rPr>
        <w:t>limit your responses to 1-3 paragraphs</w:t>
      </w:r>
      <w:r w:rsidR="00B553F5">
        <w:rPr>
          <w:rFonts w:ascii="Calibri" w:eastAsia="Calibri" w:hAnsi="Calibri" w:cs="Calibri"/>
          <w:b/>
          <w:sz w:val="24"/>
          <w:szCs w:val="24"/>
        </w:rPr>
        <w:t xml:space="preserve"> per question</w:t>
      </w:r>
      <w:r w:rsidR="00B553F5" w:rsidRPr="00B553F5">
        <w:rPr>
          <w:rFonts w:ascii="Calibri" w:eastAsia="Calibri" w:hAnsi="Calibri" w:cs="Calibri"/>
          <w:b/>
          <w:sz w:val="24"/>
          <w:szCs w:val="24"/>
        </w:rPr>
        <w:t>.</w:t>
      </w:r>
    </w:p>
    <w:p w:rsidR="006F3456" w:rsidRDefault="006F3456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F3456" w:rsidRDefault="006F3456" w:rsidP="006F345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Tell us about your professional journey and why this is the right role for you at this time.</w:t>
      </w:r>
    </w:p>
    <w:p w:rsidR="00B553F5" w:rsidRDefault="00B553F5" w:rsidP="00B553F5">
      <w:pPr>
        <w:pStyle w:val="ListParagraph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553F5" w:rsidTr="00B553F5">
        <w:tc>
          <w:tcPr>
            <w:tcW w:w="9576" w:type="dxa"/>
          </w:tcPr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553F5" w:rsidRDefault="00B553F5" w:rsidP="00B553F5">
      <w:pPr>
        <w:pStyle w:val="ListParagraph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F3456" w:rsidRDefault="006F3456" w:rsidP="006F3456">
      <w:pPr>
        <w:pStyle w:val="ListParagraph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F3456" w:rsidRDefault="006F3456" w:rsidP="006F345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PPPCS and CHPCS are committed to providing a whole-child education.  What is your experience engaging in this educational philosophy?  How did this manifest in your previous roles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 as a classroom teacher or other educational role)?</w:t>
      </w:r>
    </w:p>
    <w:p w:rsidR="00B553F5" w:rsidRDefault="00B553F5" w:rsidP="00B553F5">
      <w:pPr>
        <w:pStyle w:val="ListParagraph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553F5" w:rsidTr="00B553F5">
        <w:tc>
          <w:tcPr>
            <w:tcW w:w="9576" w:type="dxa"/>
          </w:tcPr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553F5" w:rsidRDefault="00B553F5" w:rsidP="00B553F5">
      <w:pPr>
        <w:pStyle w:val="ListParagraph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553F5" w:rsidRPr="00B553F5" w:rsidRDefault="00B553F5" w:rsidP="00B553F5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:rsidR="00B553F5" w:rsidRPr="00B553F5" w:rsidRDefault="00B553F5" w:rsidP="006F345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PPPCS and CHPCS </w:t>
      </w:r>
      <w:r w:rsidRPr="00B553F5">
        <w:rPr>
          <w:rFonts w:ascii="Calibri" w:eastAsia="Calibri" w:hAnsi="Calibri" w:cs="Calibri"/>
          <w:b/>
          <w:sz w:val="24"/>
          <w:szCs w:val="24"/>
          <w:lang w:val="en-US"/>
        </w:rPr>
        <w:t>are committed to delivering an education with an equity lens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in a diverse school community</w:t>
      </w:r>
      <w:r w:rsidRPr="00B553F5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="00511AD9">
        <w:rPr>
          <w:rFonts w:ascii="Calibri" w:eastAsia="Calibri" w:hAnsi="Calibri" w:cs="Calibri"/>
          <w:b/>
          <w:sz w:val="24"/>
          <w:szCs w:val="24"/>
          <w:lang w:val="en-US"/>
        </w:rPr>
        <w:t>What is your experience educating with an equity lens?  How did this manifest in your previous roles (</w:t>
      </w:r>
      <w:proofErr w:type="spellStart"/>
      <w:r w:rsidR="00511AD9">
        <w:rPr>
          <w:rFonts w:ascii="Calibri" w:eastAsia="Calibri" w:hAnsi="Calibri" w:cs="Calibri"/>
          <w:b/>
          <w:sz w:val="24"/>
          <w:szCs w:val="24"/>
          <w:lang w:val="en-US"/>
        </w:rPr>
        <w:t>ie</w:t>
      </w:r>
      <w:proofErr w:type="spellEnd"/>
      <w:r w:rsidR="00511AD9">
        <w:rPr>
          <w:rFonts w:ascii="Calibri" w:eastAsia="Calibri" w:hAnsi="Calibri" w:cs="Calibri"/>
          <w:b/>
          <w:sz w:val="24"/>
          <w:szCs w:val="24"/>
          <w:lang w:val="en-US"/>
        </w:rPr>
        <w:t>: as a classroom teacher or other educational role)?</w:t>
      </w:r>
      <w:bookmarkStart w:id="0" w:name="_GoBack"/>
      <w:bookmarkEnd w:id="0"/>
    </w:p>
    <w:p w:rsidR="00B553F5" w:rsidRPr="00B553F5" w:rsidRDefault="00B553F5" w:rsidP="00B553F5">
      <w:pPr>
        <w:pStyle w:val="ListParagraph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553F5" w:rsidTr="00B553F5">
        <w:tc>
          <w:tcPr>
            <w:tcW w:w="9576" w:type="dxa"/>
          </w:tcPr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553F5" w:rsidRDefault="00B553F5" w:rsidP="00B553F5">
            <w:pPr>
              <w:pStyle w:val="ListParagraph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553F5" w:rsidRPr="006F3456" w:rsidRDefault="00B553F5" w:rsidP="00B553F5">
      <w:pPr>
        <w:pStyle w:val="ListParagraph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B553F5" w:rsidRPr="006F3456" w:rsidSect="006F3456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0E7"/>
    <w:multiLevelType w:val="multilevel"/>
    <w:tmpl w:val="AC9E9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DA491C"/>
    <w:multiLevelType w:val="multilevel"/>
    <w:tmpl w:val="010EE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C32865"/>
    <w:multiLevelType w:val="multilevel"/>
    <w:tmpl w:val="CDF25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BDA5A5F"/>
    <w:multiLevelType w:val="hybridMultilevel"/>
    <w:tmpl w:val="711A5996"/>
    <w:lvl w:ilvl="0" w:tplc="A9968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F6050"/>
    <w:multiLevelType w:val="multilevel"/>
    <w:tmpl w:val="5F3C0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A077A6B"/>
    <w:multiLevelType w:val="hybridMultilevel"/>
    <w:tmpl w:val="EEAE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04F6"/>
    <w:rsid w:val="00096EBC"/>
    <w:rsid w:val="00511AD9"/>
    <w:rsid w:val="005652BD"/>
    <w:rsid w:val="005A04F6"/>
    <w:rsid w:val="006F3456"/>
    <w:rsid w:val="0071530A"/>
    <w:rsid w:val="00B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1530A"/>
    <w:pPr>
      <w:ind w:left="720"/>
      <w:contextualSpacing/>
    </w:pPr>
  </w:style>
  <w:style w:type="table" w:styleId="TableGrid">
    <w:name w:val="Table Grid"/>
    <w:basedOn w:val="TableNormal"/>
    <w:uiPriority w:val="59"/>
    <w:rsid w:val="00B553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1530A"/>
    <w:pPr>
      <w:ind w:left="720"/>
      <w:contextualSpacing/>
    </w:pPr>
  </w:style>
  <w:style w:type="table" w:styleId="TableGrid">
    <w:name w:val="Table Grid"/>
    <w:basedOn w:val="TableNormal"/>
    <w:uiPriority w:val="59"/>
    <w:rsid w:val="00B553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17D23FFA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Lindenfelser</dc:creator>
  <cp:lastModifiedBy>Jane Lindenfelser</cp:lastModifiedBy>
  <cp:revision>2</cp:revision>
  <dcterms:created xsi:type="dcterms:W3CDTF">2020-01-21T20:56:00Z</dcterms:created>
  <dcterms:modified xsi:type="dcterms:W3CDTF">2020-01-21T20:56:00Z</dcterms:modified>
</cp:coreProperties>
</file>